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D" w:rsidRPr="005E6BA0" w:rsidRDefault="004D061D" w:rsidP="004D061D">
      <w:pPr>
        <w:jc w:val="both"/>
        <w:rPr>
          <w:sz w:val="28"/>
          <w:szCs w:val="28"/>
        </w:rPr>
      </w:pPr>
    </w:p>
    <w:tbl>
      <w:tblPr>
        <w:tblW w:w="10260" w:type="dxa"/>
        <w:tblInd w:w="-176" w:type="dxa"/>
        <w:tblLayout w:type="fixed"/>
        <w:tblLook w:val="01E0"/>
      </w:tblPr>
      <w:tblGrid>
        <w:gridCol w:w="176"/>
        <w:gridCol w:w="3379"/>
        <w:gridCol w:w="1125"/>
        <w:gridCol w:w="1260"/>
        <w:gridCol w:w="644"/>
        <w:gridCol w:w="3420"/>
        <w:gridCol w:w="256"/>
      </w:tblGrid>
      <w:tr w:rsidR="004D061D" w:rsidRPr="005E6BA0" w:rsidTr="00D7343B">
        <w:tc>
          <w:tcPr>
            <w:tcW w:w="4680" w:type="dxa"/>
            <w:gridSpan w:val="3"/>
            <w:hideMark/>
          </w:tcPr>
          <w:p w:rsidR="004D061D" w:rsidRPr="005E6BA0" w:rsidRDefault="004D061D" w:rsidP="00D7343B">
            <w:pPr>
              <w:jc w:val="center"/>
              <w:rPr>
                <w:bCs/>
              </w:rPr>
            </w:pPr>
            <w:r w:rsidRPr="005E6BA0">
              <w:rPr>
                <w:bCs/>
              </w:rPr>
              <w:t>БАШKОРТОСТАН РЕСПУБЛИКА</w:t>
            </w:r>
            <w:r w:rsidRPr="005E6BA0">
              <w:rPr>
                <w:bCs/>
                <w:lang w:val="be-BY"/>
              </w:rPr>
              <w:t>Һ</w:t>
            </w:r>
            <w:r w:rsidRPr="005E6BA0">
              <w:rPr>
                <w:bCs/>
              </w:rPr>
              <w:t>Ы</w:t>
            </w:r>
          </w:p>
          <w:p w:rsidR="004D061D" w:rsidRPr="005E6BA0" w:rsidRDefault="004D061D" w:rsidP="00D7343B">
            <w:pPr>
              <w:jc w:val="center"/>
              <w:rPr>
                <w:b/>
                <w:bCs/>
              </w:rPr>
            </w:pPr>
            <w:r w:rsidRPr="005E6BA0">
              <w:rPr>
                <w:b/>
                <w:bCs/>
              </w:rPr>
              <w:t>СТ</w:t>
            </w:r>
            <w:r w:rsidRPr="005E6BA0">
              <w:rPr>
                <w:b/>
                <w:bCs/>
                <w:lang w:val="be-BY"/>
              </w:rPr>
              <w:t>Ә</w:t>
            </w:r>
            <w:r w:rsidRPr="005E6BA0">
              <w:rPr>
                <w:b/>
                <w:bCs/>
              </w:rPr>
              <w:t>РЛЕБАШ РАЙОНЫ</w:t>
            </w:r>
          </w:p>
          <w:p w:rsidR="004D061D" w:rsidRPr="005E6BA0" w:rsidRDefault="004D061D" w:rsidP="00D7343B">
            <w:pPr>
              <w:jc w:val="center"/>
              <w:rPr>
                <w:b/>
                <w:bCs/>
              </w:rPr>
            </w:pPr>
            <w:r w:rsidRPr="005E6BA0">
              <w:rPr>
                <w:b/>
                <w:bCs/>
              </w:rPr>
              <w:t>МУНИЦИПАЛЬ РАЙОН</w:t>
            </w:r>
          </w:p>
          <w:p w:rsidR="004D061D" w:rsidRPr="005E6BA0" w:rsidRDefault="004D061D" w:rsidP="00D7343B">
            <w:pPr>
              <w:jc w:val="center"/>
              <w:rPr>
                <w:rFonts w:ascii="Century Bash" w:hAnsi="Century Bash"/>
                <w:b/>
              </w:rPr>
            </w:pPr>
            <w:r w:rsidRPr="005E6BA0">
              <w:rPr>
                <w:b/>
                <w:bCs/>
              </w:rPr>
              <w:t>ХАКИМИ</w:t>
            </w:r>
            <w:r w:rsidRPr="005E6BA0">
              <w:rPr>
                <w:b/>
                <w:bCs/>
                <w:lang w:val="be-BY"/>
              </w:rPr>
              <w:t>Ә</w:t>
            </w:r>
            <w:r w:rsidRPr="005E6BA0">
              <w:rPr>
                <w:b/>
                <w:bCs/>
              </w:rPr>
              <w:t>ТЕ</w:t>
            </w:r>
          </w:p>
        </w:tc>
        <w:tc>
          <w:tcPr>
            <w:tcW w:w="1260" w:type="dxa"/>
            <w:hideMark/>
          </w:tcPr>
          <w:p w:rsidR="004D061D" w:rsidRPr="005E6BA0" w:rsidRDefault="004D061D" w:rsidP="00D7343B">
            <w:pPr>
              <w:jc w:val="center"/>
            </w:pPr>
            <w:r w:rsidRPr="005E6BA0">
              <w:rPr>
                <w:noProof/>
              </w:rPr>
              <w:drawing>
                <wp:inline distT="0" distB="0" distL="0" distR="0">
                  <wp:extent cx="6953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3"/>
            <w:hideMark/>
          </w:tcPr>
          <w:p w:rsidR="004D061D" w:rsidRPr="005E6BA0" w:rsidRDefault="004D061D" w:rsidP="00D7343B">
            <w:pPr>
              <w:ind w:left="-108"/>
              <w:jc w:val="center"/>
            </w:pPr>
            <w:r w:rsidRPr="005E6BA0">
              <w:rPr>
                <w:b/>
              </w:rPr>
              <w:t>АДМИНИСТРАЦИЯ МУНИЦИПАЛЬНОГО РАЙОНА СТЕРЛИБАШЕВСКИЙ РАЙОН</w:t>
            </w:r>
            <w:r w:rsidRPr="005E6BA0">
              <w:rPr>
                <w:bCs/>
              </w:rPr>
              <w:t xml:space="preserve"> РЕСПУБЛИКИ БАШКОРТОСТАН</w:t>
            </w:r>
          </w:p>
        </w:tc>
      </w:tr>
      <w:tr w:rsidR="004D061D" w:rsidRPr="005E6BA0" w:rsidTr="00D7343B">
        <w:tc>
          <w:tcPr>
            <w:tcW w:w="4680" w:type="dxa"/>
            <w:gridSpan w:val="3"/>
            <w:hideMark/>
          </w:tcPr>
          <w:p w:rsidR="004D061D" w:rsidRPr="005E6BA0" w:rsidRDefault="00B32EF8" w:rsidP="00D7343B">
            <w:pPr>
              <w:rPr>
                <w:sz w:val="20"/>
              </w:rPr>
            </w:pPr>
            <w:r w:rsidRPr="00B32EF8">
              <w:rPr>
                <w:noProof/>
              </w:rPr>
              <w:pict>
                <v:line id="Прямая соединительная линия 2" o:spid="_x0000_s1026" style="position:absolute;z-index:251658240;visibility:visible;mso-position-horizontal-relative:text;mso-position-vertical-relative:text" from="-5.4pt,23.8pt" to="507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" strokeweight="4.5pt">
                  <v:stroke linestyle="thickThin"/>
                </v:line>
              </w:pict>
            </w:r>
            <w:r w:rsidR="004D061D" w:rsidRPr="005E6BA0">
              <w:rPr>
                <w:sz w:val="20"/>
              </w:rPr>
              <w:t xml:space="preserve">   453180</w:t>
            </w:r>
            <w:r w:rsidR="004D061D" w:rsidRPr="005E6BA0">
              <w:rPr>
                <w:rFonts w:ascii="Century Bash" w:hAnsi="Century Bash"/>
                <w:sz w:val="20"/>
              </w:rPr>
              <w:t>, Ст</w:t>
            </w:r>
            <w:r w:rsidR="004D061D" w:rsidRPr="005E6BA0">
              <w:rPr>
                <w:bCs/>
                <w:sz w:val="12"/>
                <w:szCs w:val="20"/>
                <w:lang w:val="be-BY"/>
              </w:rPr>
              <w:t>Ә</w:t>
            </w:r>
            <w:r w:rsidR="004D061D" w:rsidRPr="005E6BA0">
              <w:rPr>
                <w:rFonts w:ascii="Century Bash" w:hAnsi="Century Bash"/>
                <w:sz w:val="20"/>
              </w:rPr>
              <w:t xml:space="preserve">рлебаш,Карл Маркс урамы, </w:t>
            </w:r>
            <w:r w:rsidR="004D061D" w:rsidRPr="005E6BA0">
              <w:rPr>
                <w:sz w:val="20"/>
              </w:rPr>
              <w:t xml:space="preserve">97 </w:t>
            </w:r>
          </w:p>
          <w:p w:rsidR="004D061D" w:rsidRPr="005E6BA0" w:rsidRDefault="004D061D" w:rsidP="00D7343B">
            <w:r w:rsidRPr="005E6BA0">
              <w:rPr>
                <w:sz w:val="20"/>
                <w:szCs w:val="20"/>
              </w:rPr>
              <w:t xml:space="preserve">Тел.2-20-01, факс 2-20-03, </w:t>
            </w:r>
            <w:r w:rsidRPr="005E6BA0">
              <w:rPr>
                <w:sz w:val="20"/>
                <w:szCs w:val="20"/>
                <w:lang w:val="en-US"/>
              </w:rPr>
              <w:t>adm</w:t>
            </w:r>
            <w:r w:rsidRPr="005E6BA0">
              <w:rPr>
                <w:sz w:val="20"/>
                <w:szCs w:val="20"/>
              </w:rPr>
              <w:t>34@</w:t>
            </w:r>
            <w:r w:rsidRPr="005E6BA0">
              <w:rPr>
                <w:sz w:val="20"/>
                <w:szCs w:val="20"/>
                <w:lang w:val="en-US"/>
              </w:rPr>
              <w:t>bashkortostan</w:t>
            </w:r>
            <w:r w:rsidRPr="005E6BA0">
              <w:rPr>
                <w:sz w:val="20"/>
                <w:szCs w:val="20"/>
              </w:rPr>
              <w:t>.</w:t>
            </w:r>
            <w:r w:rsidRPr="005E6BA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60" w:type="dxa"/>
          </w:tcPr>
          <w:p w:rsidR="004D061D" w:rsidRPr="005E6BA0" w:rsidRDefault="004D061D" w:rsidP="00D7343B"/>
        </w:tc>
        <w:tc>
          <w:tcPr>
            <w:tcW w:w="4320" w:type="dxa"/>
            <w:gridSpan w:val="3"/>
          </w:tcPr>
          <w:p w:rsidR="004D061D" w:rsidRPr="005E6BA0" w:rsidRDefault="004D061D" w:rsidP="00D7343B">
            <w:pPr>
              <w:ind w:left="-108" w:right="-108"/>
              <w:rPr>
                <w:sz w:val="20"/>
              </w:rPr>
            </w:pPr>
            <w:r w:rsidRPr="005E6BA0">
              <w:rPr>
                <w:sz w:val="20"/>
              </w:rPr>
              <w:t>453180</w:t>
            </w:r>
            <w:r w:rsidRPr="005E6BA0">
              <w:rPr>
                <w:rFonts w:ascii="Century Bash" w:hAnsi="Century Bash"/>
                <w:sz w:val="20"/>
              </w:rPr>
              <w:t xml:space="preserve">, Стерлибашево, ул. Карла Маркса, </w:t>
            </w:r>
            <w:r w:rsidRPr="005E6BA0">
              <w:rPr>
                <w:sz w:val="20"/>
              </w:rPr>
              <w:t>97 Тел.2-20-01, факс 2-20-03,а</w:t>
            </w:r>
            <w:r w:rsidRPr="005E6BA0">
              <w:rPr>
                <w:sz w:val="20"/>
                <w:lang w:val="en-US"/>
              </w:rPr>
              <w:t>dm</w:t>
            </w:r>
            <w:r w:rsidRPr="005E6BA0">
              <w:rPr>
                <w:sz w:val="20"/>
              </w:rPr>
              <w:t>34@</w:t>
            </w:r>
            <w:r w:rsidRPr="005E6BA0">
              <w:rPr>
                <w:sz w:val="20"/>
                <w:lang w:val="en-US"/>
              </w:rPr>
              <w:t>bashkortostan</w:t>
            </w:r>
            <w:r w:rsidRPr="005E6BA0">
              <w:rPr>
                <w:sz w:val="20"/>
              </w:rPr>
              <w:t>.</w:t>
            </w:r>
            <w:r w:rsidRPr="005E6BA0">
              <w:rPr>
                <w:sz w:val="20"/>
                <w:lang w:val="en-US"/>
              </w:rPr>
              <w:t>ru</w:t>
            </w:r>
          </w:p>
        </w:tc>
      </w:tr>
      <w:tr w:rsidR="004D061D" w:rsidRPr="005E6BA0" w:rsidTr="00D7343B">
        <w:trPr>
          <w:gridBefore w:val="1"/>
          <w:gridAfter w:val="1"/>
          <w:wBefore w:w="176" w:type="dxa"/>
          <w:wAfter w:w="256" w:type="dxa"/>
        </w:trPr>
        <w:tc>
          <w:tcPr>
            <w:tcW w:w="3379" w:type="dxa"/>
          </w:tcPr>
          <w:p w:rsidR="004D061D" w:rsidRPr="005E6BA0" w:rsidRDefault="004D061D" w:rsidP="00D7343B">
            <w:pPr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  <w:r w:rsidRPr="005E6BA0">
              <w:rPr>
                <w:sz w:val="28"/>
                <w:szCs w:val="28"/>
                <w:lang w:val="en-US"/>
              </w:rPr>
              <w:t>Ҡ</w:t>
            </w:r>
            <w:r w:rsidRPr="005E6BA0">
              <w:rPr>
                <w:rFonts w:ascii="Century Bash" w:hAnsi="Century Bash"/>
                <w:sz w:val="26"/>
                <w:szCs w:val="26"/>
              </w:rPr>
              <w:t>АРАР</w:t>
            </w:r>
          </w:p>
        </w:tc>
        <w:tc>
          <w:tcPr>
            <w:tcW w:w="3029" w:type="dxa"/>
            <w:gridSpan w:val="3"/>
          </w:tcPr>
          <w:p w:rsidR="004D061D" w:rsidRPr="005E6BA0" w:rsidRDefault="004D061D" w:rsidP="00D7343B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4D061D" w:rsidRPr="005E6BA0" w:rsidRDefault="004D061D" w:rsidP="00D7343B">
            <w:pPr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  <w:r w:rsidRPr="005E6BA0">
              <w:rPr>
                <w:rFonts w:ascii="Century Bash" w:hAnsi="Century Bash"/>
                <w:sz w:val="26"/>
                <w:szCs w:val="26"/>
              </w:rPr>
              <w:t>ПОСТАНОВЛЕНИЕ</w:t>
            </w:r>
          </w:p>
        </w:tc>
      </w:tr>
      <w:tr w:rsidR="004D061D" w:rsidRPr="005E6BA0" w:rsidTr="00D7343B">
        <w:trPr>
          <w:gridBefore w:val="1"/>
          <w:gridAfter w:val="1"/>
          <w:wBefore w:w="176" w:type="dxa"/>
          <w:wAfter w:w="256" w:type="dxa"/>
        </w:trPr>
        <w:tc>
          <w:tcPr>
            <w:tcW w:w="3379" w:type="dxa"/>
          </w:tcPr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</w:p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  <w:r w:rsidRPr="005E6BA0">
              <w:rPr>
                <w:sz w:val="26"/>
                <w:szCs w:val="26"/>
              </w:rPr>
              <w:t>«____»____________20     й.</w:t>
            </w:r>
          </w:p>
        </w:tc>
        <w:tc>
          <w:tcPr>
            <w:tcW w:w="3029" w:type="dxa"/>
            <w:gridSpan w:val="3"/>
          </w:tcPr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</w:p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  <w:r w:rsidRPr="005E6BA0">
              <w:rPr>
                <w:sz w:val="26"/>
                <w:szCs w:val="26"/>
              </w:rPr>
              <w:t>№ 763</w:t>
            </w:r>
          </w:p>
        </w:tc>
        <w:tc>
          <w:tcPr>
            <w:tcW w:w="3420" w:type="dxa"/>
          </w:tcPr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</w:p>
          <w:p w:rsidR="004D061D" w:rsidRPr="005E6BA0" w:rsidRDefault="004D061D" w:rsidP="00D7343B">
            <w:pPr>
              <w:jc w:val="center"/>
              <w:rPr>
                <w:sz w:val="26"/>
                <w:szCs w:val="26"/>
              </w:rPr>
            </w:pPr>
            <w:r w:rsidRPr="005E6BA0">
              <w:rPr>
                <w:sz w:val="26"/>
                <w:szCs w:val="26"/>
              </w:rPr>
              <w:t>«_____» ___________20     г.</w:t>
            </w:r>
          </w:p>
          <w:p w:rsidR="004D061D" w:rsidRPr="005E6BA0" w:rsidRDefault="004D061D" w:rsidP="00D7343B">
            <w:pPr>
              <w:rPr>
                <w:sz w:val="26"/>
                <w:szCs w:val="26"/>
              </w:rPr>
            </w:pPr>
          </w:p>
        </w:tc>
      </w:tr>
    </w:tbl>
    <w:p w:rsidR="004D061D" w:rsidRPr="005E6BA0" w:rsidRDefault="004D061D" w:rsidP="004D061D">
      <w:pPr>
        <w:rPr>
          <w:sz w:val="26"/>
          <w:szCs w:val="26"/>
        </w:rPr>
      </w:pPr>
    </w:p>
    <w:p w:rsidR="004D061D" w:rsidRPr="005E6BA0" w:rsidRDefault="004D061D" w:rsidP="004D061D">
      <w:pPr>
        <w:jc w:val="center"/>
        <w:rPr>
          <w:sz w:val="26"/>
          <w:szCs w:val="26"/>
        </w:rPr>
      </w:pPr>
      <w:r w:rsidRPr="005E6BA0">
        <w:rPr>
          <w:sz w:val="26"/>
          <w:szCs w:val="26"/>
        </w:rPr>
        <w:t>О внесении изменений в Правила землепользования и застройки</w:t>
      </w:r>
    </w:p>
    <w:p w:rsidR="004D061D" w:rsidRPr="005E6BA0" w:rsidRDefault="004D061D" w:rsidP="004D061D">
      <w:pPr>
        <w:jc w:val="center"/>
        <w:rPr>
          <w:sz w:val="26"/>
          <w:szCs w:val="26"/>
        </w:rPr>
      </w:pPr>
      <w:r w:rsidRPr="005E6BA0">
        <w:rPr>
          <w:sz w:val="26"/>
          <w:szCs w:val="26"/>
        </w:rPr>
        <w:t xml:space="preserve"> сельского поселения Стерлибашевский сельсовет муниципального района Стерлибашевский район Республики Башкортостан </w:t>
      </w:r>
    </w:p>
    <w:p w:rsidR="004D061D" w:rsidRPr="005E6BA0" w:rsidRDefault="004D061D" w:rsidP="004D061D">
      <w:pPr>
        <w:jc w:val="center"/>
        <w:rPr>
          <w:sz w:val="26"/>
          <w:szCs w:val="26"/>
        </w:rPr>
      </w:pPr>
    </w:p>
    <w:p w:rsidR="004D061D" w:rsidRPr="005E6BA0" w:rsidRDefault="004D061D" w:rsidP="004D061D">
      <w:pPr>
        <w:ind w:firstLine="709"/>
        <w:jc w:val="both"/>
        <w:rPr>
          <w:sz w:val="26"/>
          <w:szCs w:val="26"/>
        </w:rPr>
      </w:pPr>
      <w:r w:rsidRPr="005E6BA0">
        <w:rPr>
          <w:sz w:val="26"/>
          <w:szCs w:val="26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Федерации,  статьей 33 Градостроительного кодекса Российской Федерации, пунктом 12 статьи 34 Федерального закона от 23.06.2014 N 171-ФЗ «О внесении изменений в Земельный кодекс Российской Федерации и отдельные законодательные акты Российской Федерации», с целью приведения установленных градостроительным регламентом видов разрешенного использования земельных участков в соответствие с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муниципального района Стерлибашевский район Республики Башкортостан ПОСТАНОВЛЯЕТ: </w:t>
      </w:r>
    </w:p>
    <w:p w:rsidR="004D061D" w:rsidRPr="005E6BA0" w:rsidRDefault="004D061D" w:rsidP="004D061D">
      <w:pPr>
        <w:ind w:firstLine="709"/>
        <w:jc w:val="both"/>
        <w:rPr>
          <w:sz w:val="26"/>
          <w:szCs w:val="26"/>
        </w:rPr>
      </w:pPr>
      <w:r w:rsidRPr="005E6BA0">
        <w:rPr>
          <w:sz w:val="26"/>
          <w:szCs w:val="26"/>
        </w:rPr>
        <w:t>1. Утвердить изменения, вносимые в Правила землепользования и застройки сельского поселения Стерлибашевский сельсовет муниципального района Стерлибашевский район Республики Башкортостан», утвержденные  решением Совета сельского поселения Стерлибашевский сельсовет муниципального района Стерлибашевский район Республики Башкортостан от 01.03.2018 №88-2» согласно приложению №1 к настоящему постановлению.</w:t>
      </w:r>
    </w:p>
    <w:p w:rsidR="004D061D" w:rsidRPr="005E6BA0" w:rsidRDefault="004D061D" w:rsidP="004D061D">
      <w:pPr>
        <w:ind w:firstLine="709"/>
        <w:jc w:val="both"/>
        <w:rPr>
          <w:sz w:val="26"/>
          <w:szCs w:val="26"/>
        </w:rPr>
      </w:pPr>
      <w:r w:rsidRPr="005E6BA0">
        <w:rPr>
          <w:sz w:val="26"/>
          <w:szCs w:val="26"/>
        </w:rPr>
        <w:t>2. Настоящее постановление подлежит опубликованию на официальном сайте муниципального района Стерлибашевский район Республики Башкортостан, Администрации сельского поселения Стерлибашевский сельсовет муниципального района Стерлибашевский район в сети «Интернет».</w:t>
      </w:r>
    </w:p>
    <w:p w:rsidR="004D061D" w:rsidRPr="005E6BA0" w:rsidRDefault="004D061D" w:rsidP="004D061D">
      <w:pPr>
        <w:ind w:firstLine="709"/>
        <w:jc w:val="both"/>
        <w:rPr>
          <w:sz w:val="26"/>
          <w:szCs w:val="26"/>
        </w:rPr>
      </w:pPr>
      <w:r w:rsidRPr="005E6BA0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Стерлибашевский район по вопросам жизнеобеспечения К.А. Хабибуллина.</w:t>
      </w:r>
    </w:p>
    <w:p w:rsidR="004D061D" w:rsidRPr="005E6BA0" w:rsidRDefault="004D061D" w:rsidP="004D061D">
      <w:pPr>
        <w:ind w:firstLine="709"/>
        <w:jc w:val="both"/>
        <w:rPr>
          <w:sz w:val="26"/>
          <w:szCs w:val="26"/>
        </w:rPr>
      </w:pPr>
    </w:p>
    <w:p w:rsidR="004D061D" w:rsidRPr="005E6BA0" w:rsidRDefault="004D061D" w:rsidP="004D061D">
      <w:pPr>
        <w:jc w:val="both"/>
        <w:rPr>
          <w:sz w:val="26"/>
          <w:szCs w:val="26"/>
        </w:rPr>
      </w:pPr>
    </w:p>
    <w:p w:rsidR="004D061D" w:rsidRPr="005E6BA0" w:rsidRDefault="004D061D" w:rsidP="004D061D">
      <w:pPr>
        <w:jc w:val="both"/>
      </w:pPr>
    </w:p>
    <w:p w:rsidR="004D061D" w:rsidRDefault="004D061D" w:rsidP="004D061D">
      <w:pPr>
        <w:jc w:val="both"/>
        <w:rPr>
          <w:sz w:val="26"/>
          <w:szCs w:val="26"/>
        </w:rPr>
      </w:pPr>
      <w:r w:rsidRPr="005E6BA0">
        <w:rPr>
          <w:sz w:val="26"/>
          <w:szCs w:val="26"/>
        </w:rPr>
        <w:t>Глава Администрации                                                     Р.К. Рахмангулов</w:t>
      </w:r>
    </w:p>
    <w:p w:rsidR="004D061D" w:rsidRPr="004D061D" w:rsidRDefault="004D061D" w:rsidP="004D061D">
      <w:pPr>
        <w:jc w:val="both"/>
        <w:rPr>
          <w:sz w:val="26"/>
          <w:szCs w:val="26"/>
        </w:rPr>
      </w:pPr>
    </w:p>
    <w:p w:rsidR="004D061D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Заместитель главы Администрации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муниципального района Стерлибашевский район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по вопросам жизнеобесп</w:t>
      </w:r>
      <w:r>
        <w:rPr>
          <w:sz w:val="28"/>
          <w:szCs w:val="28"/>
        </w:rPr>
        <w:t>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BA0">
        <w:rPr>
          <w:sz w:val="28"/>
          <w:szCs w:val="28"/>
        </w:rPr>
        <w:t>К.А.Хабибуллин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 xml:space="preserve">Глава Администрации сельского поселения 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 xml:space="preserve">Стерлибашевский  сельсовет муниципального 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района Стерлибашевский район                                       А. К. Галиев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И.о. начальника отдела муниципальной службы,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правовой и кадровой работы Администрации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Стерлибашевский район</w:t>
      </w:r>
      <w:r>
        <w:rPr>
          <w:sz w:val="28"/>
          <w:szCs w:val="28"/>
        </w:rPr>
        <w:tab/>
      </w:r>
      <w:r w:rsidRPr="005E6BA0">
        <w:rPr>
          <w:sz w:val="28"/>
          <w:szCs w:val="28"/>
        </w:rPr>
        <w:t>И.Ф.Нигматуллина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 xml:space="preserve">Начальник отдела жизнеобеспечения – 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главный архитектор Администрации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муниципального района Стерлиба</w:t>
      </w:r>
      <w:r>
        <w:rPr>
          <w:sz w:val="28"/>
          <w:szCs w:val="28"/>
        </w:rPr>
        <w:t>шевский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BA0">
        <w:rPr>
          <w:sz w:val="28"/>
          <w:szCs w:val="28"/>
        </w:rPr>
        <w:t>Р. А. Якупова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>Управляющий делами Администрации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  <w:r w:rsidRPr="005E6BA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Стерлибашевский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5E6BA0">
        <w:rPr>
          <w:sz w:val="28"/>
          <w:szCs w:val="28"/>
        </w:rPr>
        <w:t>И.М. Субхангулов</w:t>
      </w: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4D061D" w:rsidRPr="005E6BA0" w:rsidRDefault="004D061D" w:rsidP="004D061D">
      <w:pPr>
        <w:jc w:val="both"/>
        <w:rPr>
          <w:sz w:val="28"/>
          <w:szCs w:val="28"/>
        </w:rPr>
      </w:pPr>
    </w:p>
    <w:p w:rsidR="008D05C4" w:rsidRDefault="008D05C4"/>
    <w:sectPr w:rsidR="008D05C4" w:rsidSect="00B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61D"/>
    <w:rsid w:val="004D061D"/>
    <w:rsid w:val="006F43CC"/>
    <w:rsid w:val="008D05C4"/>
    <w:rsid w:val="00B3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2021-02-02T04:43:00Z</dcterms:created>
  <dcterms:modified xsi:type="dcterms:W3CDTF">2021-02-02T04:43:00Z</dcterms:modified>
</cp:coreProperties>
</file>